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CF" w:rsidRPr="00D443CD" w:rsidRDefault="006310CF" w:rsidP="00B76A72">
      <w:pPr>
        <w:pStyle w:val="ListParagraph"/>
        <w:tabs>
          <w:tab w:val="left" w:pos="426"/>
        </w:tabs>
        <w:ind w:left="0" w:right="-28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842"/>
        <w:gridCol w:w="851"/>
        <w:gridCol w:w="3402"/>
        <w:gridCol w:w="1134"/>
      </w:tblGrid>
      <w:tr w:rsidR="006310CF" w:rsidRPr="00D443CD" w:rsidTr="001A72B2">
        <w:trPr>
          <w:trHeight w:val="777"/>
        </w:trPr>
        <w:tc>
          <w:tcPr>
            <w:tcW w:w="9640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10CF" w:rsidRPr="006310CF" w:rsidRDefault="006310CF" w:rsidP="006310CF">
            <w:pPr>
              <w:pStyle w:val="ListParagraph"/>
              <w:tabs>
                <w:tab w:val="left" w:pos="225"/>
              </w:tabs>
              <w:spacing w:before="120"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CF">
              <w:rPr>
                <w:rFonts w:ascii="Times New Roman" w:hAnsi="Times New Roman"/>
                <w:b/>
                <w:sz w:val="24"/>
                <w:szCs w:val="24"/>
              </w:rPr>
              <w:t>Popis udruga kojima su odobrena financijska sredstva iz proračuna Grada Zagreba za razdoblje od 2023. do 2025. na temelju Javnog natječaja za financiranje trogodišnjih programa udruga iz područja socijalnog i humanitarnog značenja za unapređenje kvalitete života osoba s invaliditetom kroz pružanje izvaninstitucionalnih usluga za razdoblje od 2023. do 2025. godine iz proračuna Grada Zagreba</w:t>
            </w:r>
          </w:p>
        </w:tc>
      </w:tr>
      <w:tr w:rsidR="006310CF" w:rsidRPr="00D443CD" w:rsidTr="000F355E">
        <w:trPr>
          <w:trHeight w:val="777"/>
        </w:trPr>
        <w:tc>
          <w:tcPr>
            <w:tcW w:w="9640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10CF" w:rsidRPr="006310CF" w:rsidRDefault="006310CF" w:rsidP="006310C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 STRANICI GRADA ZAGREBA dana 21. srpnja 2023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6310CF" w:rsidRDefault="006310CF" w:rsidP="006310C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AVE, ZAKLJUČNO S 31. srpnja 2023. </w:t>
            </w:r>
          </w:p>
          <w:p w:rsidR="006310CF" w:rsidRPr="00D443CD" w:rsidRDefault="006310CF" w:rsidP="006310C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</w:tc>
      </w:tr>
      <w:tr w:rsidR="00D443CD" w:rsidRPr="00D443CD" w:rsidTr="006310CF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D443CD" w:rsidRPr="00D443CD" w:rsidTr="006310CF">
        <w:trPr>
          <w:trHeight w:val="1496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CeDePe - Društvo osoba s cerebralnom i dječjom paralizom Zagreb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Život u inluzivnoj zajednici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146,00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443CD" w:rsidRPr="00D443CD" w:rsidTr="006310CF">
        <w:trPr>
          <w:trHeight w:val="30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Udruga za autizam - Zagreb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Dnevni program podrške odraslim osobama sa PSA i njihovim obiteljima za život u zajednici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141,00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443CD" w:rsidRPr="00D443CD" w:rsidTr="006310CF">
        <w:trPr>
          <w:trHeight w:val="42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Savez gluhih i nagluhih grada Zagreba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Unaprjeđenje kvalitete života gluhih i nagluhih osoba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132,67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443CD" w:rsidRPr="00D443CD" w:rsidTr="006310CF">
        <w:trPr>
          <w:trHeight w:val="30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Udruga za promicanje inkluzije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Uključivanje osoba s intelektualnim teškoćama u zajednicu kroz uspostavljanje programa radnog centra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132,67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443CD" w:rsidRPr="00D443CD" w:rsidTr="006310CF">
        <w:trPr>
          <w:trHeight w:val="30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Društvo distrofičara Zagreb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Poticanje neovisnoga življenja osoba s mišićnom distrofijom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131,67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443CD" w:rsidRPr="00D443CD" w:rsidTr="006310CF">
        <w:trPr>
          <w:trHeight w:val="90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Udruga gluhoslijepih osoba Grada Zagreba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Dnevni centar za edukaciju i rehabilitaciju gluhoslijepih osoba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443CD" w:rsidRPr="00D443CD" w:rsidTr="0013543E">
        <w:trPr>
          <w:trHeight w:val="425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DEBRA, društvo oboljelih od bulozne epidermolize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RADosNA terapija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123,33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humanitarnog </w:t>
            </w: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D443CD" w:rsidRPr="00D443CD" w:rsidTr="006310CF">
        <w:trPr>
          <w:trHeight w:val="54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Udruga invalida rada Zagreba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Savjetom prema inkluziji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122,67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E6694" w:rsidRPr="00D443CD" w:rsidRDefault="009E6694" w:rsidP="00CF76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A941AF" w:rsidRPr="00D443CD" w:rsidRDefault="00A941AF"/>
    <w:p w:rsidR="009E6694" w:rsidRPr="00D443CD" w:rsidRDefault="006F1C6D" w:rsidP="006310CF">
      <w:pPr>
        <w:pStyle w:val="ListParagraph"/>
        <w:tabs>
          <w:tab w:val="left" w:pos="426"/>
        </w:tabs>
        <w:spacing w:after="200" w:line="276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D443CD">
        <w:rPr>
          <w:rFonts w:ascii="Times New Roman" w:eastAsia="Calibri" w:hAnsi="Times New Roman"/>
          <w:b/>
          <w:sz w:val="24"/>
          <w:szCs w:val="24"/>
        </w:rPr>
        <w:t>Iz Proračuna Grada Zagreba za 2023. pro</w:t>
      </w:r>
      <w:r w:rsidR="00D443CD">
        <w:rPr>
          <w:rFonts w:ascii="Times New Roman" w:eastAsia="Calibri" w:hAnsi="Times New Roman"/>
          <w:b/>
          <w:sz w:val="24"/>
          <w:szCs w:val="24"/>
        </w:rPr>
        <w:t xml:space="preserve">grami udruga </w:t>
      </w:r>
      <w:r w:rsidRPr="00D443CD">
        <w:rPr>
          <w:rFonts w:ascii="Times New Roman" w:eastAsia="Calibri" w:hAnsi="Times New Roman"/>
          <w:b/>
          <w:sz w:val="24"/>
          <w:szCs w:val="24"/>
        </w:rPr>
        <w:t>financirat će se u iznosima kako slijedi: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835"/>
        <w:gridCol w:w="1842"/>
        <w:gridCol w:w="1985"/>
      </w:tblGrid>
      <w:tr w:rsidR="00D443CD" w:rsidRPr="00D443CD" w:rsidTr="00B42845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3B2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3B2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3B2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6F1C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iz Proračuna Grada Zagreba za 2023. u eurima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iz Proračuna Grada Zagreba za 2023. u kunama</w:t>
            </w:r>
          </w:p>
        </w:tc>
      </w:tr>
      <w:tr w:rsidR="00D443CD" w:rsidRPr="00D443CD" w:rsidTr="00B42845">
        <w:trPr>
          <w:trHeight w:val="521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CeDePe - Društvo osoba s cerebralnom i dječjom paralizom Zagreb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Život u inluzivnoj zajednici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22.400,00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168.772,80</w:t>
            </w:r>
          </w:p>
        </w:tc>
      </w:tr>
      <w:tr w:rsidR="00D443CD" w:rsidRPr="00D443CD" w:rsidTr="00B42845">
        <w:trPr>
          <w:trHeight w:val="30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Udruga za autizam - Zagreb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Dnevni program podrške odraslim osobama sa PSA i njihovim obiteljima za život u zajednici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20.800,00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156.717,60</w:t>
            </w:r>
          </w:p>
        </w:tc>
      </w:tr>
      <w:tr w:rsidR="00D443CD" w:rsidRPr="00D443CD" w:rsidTr="00B42845">
        <w:trPr>
          <w:trHeight w:val="42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Savez gluhih i nagluhih grada Zagreba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Unaprjeđenje kvalitete života gluhih i nagluhih osoba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20.400,00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153.703,80</w:t>
            </w:r>
          </w:p>
        </w:tc>
      </w:tr>
      <w:tr w:rsidR="00D443CD" w:rsidRPr="00D443CD" w:rsidTr="00B42845">
        <w:trPr>
          <w:trHeight w:val="30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Udruga za promicanje inkluzije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Uključivanje osoba s intelektualnim teškoćama u zajednicu kroz uspostavljanje programa radnog centra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20.300,00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152.950,35</w:t>
            </w:r>
          </w:p>
        </w:tc>
      </w:tr>
      <w:tr w:rsidR="00D443CD" w:rsidRPr="00D443CD" w:rsidTr="00B42845">
        <w:trPr>
          <w:trHeight w:val="30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Društvo distrofičara Zagreb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Poticanje neovisnoga življenja osoba s mišićnom distrofijom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20.200,00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152.196,90</w:t>
            </w:r>
          </w:p>
        </w:tc>
      </w:tr>
      <w:tr w:rsidR="00D443CD" w:rsidRPr="00D443CD" w:rsidTr="00B42845">
        <w:trPr>
          <w:trHeight w:val="503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Udruga gluhoslijepih osoba Grada Zagreba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Dnevni centar za edukaciju i rehabilitaciju gluhoslijepih osoba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19.800,00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149.183,10</w:t>
            </w:r>
          </w:p>
        </w:tc>
      </w:tr>
      <w:tr w:rsidR="00D443CD" w:rsidRPr="00D443CD" w:rsidTr="00B42845">
        <w:trPr>
          <w:trHeight w:val="60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DEBRA, društvo oboljelih od bulozne epidermolize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RADosNA terapija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18.800,00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141.648,60</w:t>
            </w:r>
          </w:p>
        </w:tc>
      </w:tr>
      <w:tr w:rsidR="00D443CD" w:rsidRPr="00D443CD" w:rsidTr="00B42845">
        <w:trPr>
          <w:trHeight w:val="54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Udruga invalida rada Zagreba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Savjetom prema inkluziji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17.300,00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6F1C6D" w:rsidRPr="00D443CD" w:rsidRDefault="006F1C6D" w:rsidP="003B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43CD">
              <w:rPr>
                <w:rFonts w:ascii="Times New Roman" w:hAnsi="Times New Roman" w:cs="Times New Roman"/>
                <w:sz w:val="20"/>
                <w:szCs w:val="20"/>
              </w:rPr>
              <w:t>130.346,85</w:t>
            </w:r>
          </w:p>
        </w:tc>
      </w:tr>
    </w:tbl>
    <w:p w:rsidR="00A941AF" w:rsidRPr="00D443CD" w:rsidRDefault="00A941AF"/>
    <w:sectPr w:rsidR="00A941AF" w:rsidRPr="00D443CD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60" w:rsidRDefault="00255B60" w:rsidP="006E7D39">
      <w:pPr>
        <w:spacing w:after="0" w:line="240" w:lineRule="auto"/>
      </w:pPr>
      <w:r>
        <w:separator/>
      </w:r>
    </w:p>
  </w:endnote>
  <w:endnote w:type="continuationSeparator" w:id="0">
    <w:p w:rsidR="00255B60" w:rsidRDefault="00255B60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60" w:rsidRDefault="00255B60" w:rsidP="006E7D39">
      <w:pPr>
        <w:spacing w:after="0" w:line="240" w:lineRule="auto"/>
      </w:pPr>
      <w:r>
        <w:separator/>
      </w:r>
    </w:p>
  </w:footnote>
  <w:footnote w:type="continuationSeparator" w:id="0">
    <w:p w:rsidR="00255B60" w:rsidRDefault="00255B60" w:rsidP="006E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AAB"/>
    <w:multiLevelType w:val="hybridMultilevel"/>
    <w:tmpl w:val="B970B1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CD2"/>
    <w:multiLevelType w:val="multilevel"/>
    <w:tmpl w:val="4454B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46B262A8"/>
    <w:multiLevelType w:val="hybridMultilevel"/>
    <w:tmpl w:val="09FEC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3D47"/>
    <w:rsid w:val="00073942"/>
    <w:rsid w:val="00100DAB"/>
    <w:rsid w:val="00102E30"/>
    <w:rsid w:val="00123D79"/>
    <w:rsid w:val="00124531"/>
    <w:rsid w:val="0013543E"/>
    <w:rsid w:val="001778AB"/>
    <w:rsid w:val="001D5453"/>
    <w:rsid w:val="00224B93"/>
    <w:rsid w:val="00231FFF"/>
    <w:rsid w:val="00252D83"/>
    <w:rsid w:val="00255B60"/>
    <w:rsid w:val="002B741E"/>
    <w:rsid w:val="003237E5"/>
    <w:rsid w:val="0034081C"/>
    <w:rsid w:val="00363DBD"/>
    <w:rsid w:val="0037575A"/>
    <w:rsid w:val="003D44C3"/>
    <w:rsid w:val="003E550F"/>
    <w:rsid w:val="0040075A"/>
    <w:rsid w:val="0056629A"/>
    <w:rsid w:val="005C0923"/>
    <w:rsid w:val="006267EE"/>
    <w:rsid w:val="006310CF"/>
    <w:rsid w:val="00657241"/>
    <w:rsid w:val="006B0204"/>
    <w:rsid w:val="006C2241"/>
    <w:rsid w:val="006E2FFB"/>
    <w:rsid w:val="006E7D39"/>
    <w:rsid w:val="006F1C6D"/>
    <w:rsid w:val="00703FDE"/>
    <w:rsid w:val="00801010"/>
    <w:rsid w:val="009135E5"/>
    <w:rsid w:val="00952F60"/>
    <w:rsid w:val="00972599"/>
    <w:rsid w:val="00981458"/>
    <w:rsid w:val="009A151B"/>
    <w:rsid w:val="009B790A"/>
    <w:rsid w:val="009E6694"/>
    <w:rsid w:val="00A60E53"/>
    <w:rsid w:val="00A6276E"/>
    <w:rsid w:val="00A941AF"/>
    <w:rsid w:val="00AA497F"/>
    <w:rsid w:val="00AB3BFF"/>
    <w:rsid w:val="00AD4328"/>
    <w:rsid w:val="00B31600"/>
    <w:rsid w:val="00B42845"/>
    <w:rsid w:val="00B6140A"/>
    <w:rsid w:val="00B62432"/>
    <w:rsid w:val="00B76A72"/>
    <w:rsid w:val="00BA086E"/>
    <w:rsid w:val="00BB07E6"/>
    <w:rsid w:val="00BB3C11"/>
    <w:rsid w:val="00C274EA"/>
    <w:rsid w:val="00CB7EC3"/>
    <w:rsid w:val="00CD14BD"/>
    <w:rsid w:val="00CF76CF"/>
    <w:rsid w:val="00D443CD"/>
    <w:rsid w:val="00D748D5"/>
    <w:rsid w:val="00DA11DF"/>
    <w:rsid w:val="00DB3F92"/>
    <w:rsid w:val="00E04D14"/>
    <w:rsid w:val="00E24F57"/>
    <w:rsid w:val="00E716EA"/>
    <w:rsid w:val="00EC3FA0"/>
    <w:rsid w:val="00F4311F"/>
    <w:rsid w:val="00F61381"/>
    <w:rsid w:val="00F7473D"/>
    <w:rsid w:val="00F801CF"/>
    <w:rsid w:val="00F879C2"/>
    <w:rsid w:val="00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69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RO_Swiss-Normal" w:eastAsia="Times New Roman" w:hAnsi="CRO_Swiss-Normal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Ines Tolić</cp:lastModifiedBy>
  <cp:revision>3</cp:revision>
  <dcterms:created xsi:type="dcterms:W3CDTF">2023-07-21T06:25:00Z</dcterms:created>
  <dcterms:modified xsi:type="dcterms:W3CDTF">2023-07-21T07:56:00Z</dcterms:modified>
</cp:coreProperties>
</file>